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FC" w:rsidRPr="00E135CB" w:rsidRDefault="008B4FF6" w:rsidP="008B4FF6">
      <w:pPr>
        <w:jc w:val="center"/>
        <w:rPr>
          <w:b/>
          <w:u w:val="single"/>
        </w:rPr>
      </w:pPr>
      <w:r w:rsidRPr="00FA465C">
        <w:rPr>
          <w:b/>
          <w:sz w:val="24"/>
          <w:szCs w:val="24"/>
          <w:u w:val="single"/>
        </w:rPr>
        <w:t xml:space="preserve">JORNADA REGIONAL </w:t>
      </w:r>
      <w:r w:rsidRPr="00E135CB">
        <w:rPr>
          <w:b/>
          <w:u w:val="single"/>
        </w:rPr>
        <w:t>MESA INTERCULTURAL</w:t>
      </w:r>
    </w:p>
    <w:p w:rsidR="008B4FF6" w:rsidRPr="00E135CB" w:rsidRDefault="008B4FF6" w:rsidP="008B4FF6">
      <w:pPr>
        <w:jc w:val="center"/>
        <w:rPr>
          <w:b/>
          <w:u w:val="single"/>
        </w:rPr>
      </w:pPr>
      <w:r w:rsidRPr="00E135CB">
        <w:rPr>
          <w:b/>
          <w:u w:val="single"/>
        </w:rPr>
        <w:t>IMPORTANCIA DEL REGISTRO DE LA VARIABLE PERTENENCIA A PUEBLOS ORIGINARIOS Y REGISTRO DE PRESTACIONES</w:t>
      </w:r>
    </w:p>
    <w:p w:rsidR="008B4FF6" w:rsidRPr="00E135CB" w:rsidRDefault="008B4FF6" w:rsidP="008B4FF6">
      <w:pPr>
        <w:jc w:val="center"/>
        <w:rPr>
          <w:u w:val="single"/>
        </w:rPr>
      </w:pPr>
    </w:p>
    <w:p w:rsidR="008B4FF6" w:rsidRPr="00E135CB" w:rsidRDefault="008B4FF6" w:rsidP="008B4FF6">
      <w:r w:rsidRPr="00E135CB">
        <w:rPr>
          <w:b/>
        </w:rPr>
        <w:t>Fecha:</w:t>
      </w:r>
      <w:r w:rsidRPr="00E135CB">
        <w:tab/>
      </w:r>
      <w:r w:rsidRPr="00E135CB">
        <w:tab/>
        <w:t xml:space="preserve">   </w:t>
      </w:r>
      <w:r w:rsidR="003172D2">
        <w:t>Jueves</w:t>
      </w:r>
      <w:bookmarkStart w:id="0" w:name="_GoBack"/>
      <w:bookmarkEnd w:id="0"/>
      <w:r w:rsidRPr="00E135CB">
        <w:t xml:space="preserve">  1</w:t>
      </w:r>
      <w:r w:rsidR="00B01322" w:rsidRPr="00E135CB">
        <w:t>3</w:t>
      </w:r>
      <w:r w:rsidRPr="00E135CB">
        <w:t xml:space="preserve"> de Octubre</w:t>
      </w:r>
    </w:p>
    <w:p w:rsidR="008B4FF6" w:rsidRPr="00E135CB" w:rsidRDefault="008B4FF6" w:rsidP="008B4FF6">
      <w:r w:rsidRPr="00E135CB">
        <w:rPr>
          <w:b/>
        </w:rPr>
        <w:t>Hora de Inicio</w:t>
      </w:r>
      <w:r w:rsidRPr="00E135CB">
        <w:t>:      9:00 horas</w:t>
      </w:r>
    </w:p>
    <w:p w:rsidR="008B4FF6" w:rsidRPr="00E135CB" w:rsidRDefault="008B4FF6" w:rsidP="008B4FF6">
      <w:r w:rsidRPr="00E135CB">
        <w:rPr>
          <w:b/>
        </w:rPr>
        <w:t>Hora de término</w:t>
      </w:r>
      <w:r w:rsidRPr="00E135CB">
        <w:t>:  13:00 horas</w:t>
      </w:r>
    </w:p>
    <w:p w:rsidR="008B4FF6" w:rsidRPr="00E135CB" w:rsidRDefault="008B4FF6" w:rsidP="008B4FF6">
      <w:r w:rsidRPr="00E135CB">
        <w:rPr>
          <w:b/>
        </w:rPr>
        <w:t>Modalidad:</w:t>
      </w:r>
      <w:r w:rsidRPr="00E135CB">
        <w:tab/>
        <w:t xml:space="preserve">     Online</w:t>
      </w:r>
    </w:p>
    <w:p w:rsidR="00A040F3" w:rsidRPr="00E135CB" w:rsidRDefault="00A040F3" w:rsidP="008B4FF6">
      <w:r w:rsidRPr="00E135CB">
        <w:rPr>
          <w:b/>
        </w:rPr>
        <w:t>Organizadores</w:t>
      </w:r>
      <w:r w:rsidRPr="00E135CB">
        <w:t>:  SEREMI de Salud y Servicio de Salud Coquimbo.</w:t>
      </w:r>
    </w:p>
    <w:p w:rsidR="008B4FF6" w:rsidRPr="00E135CB" w:rsidRDefault="008B4FF6" w:rsidP="008B4FF6">
      <w:pPr>
        <w:rPr>
          <w:b/>
        </w:rPr>
      </w:pPr>
      <w:r w:rsidRPr="00E135CB">
        <w:rPr>
          <w:b/>
        </w:rPr>
        <w:t>Participantes: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</w:r>
      <w:proofErr w:type="gramStart"/>
      <w:r w:rsidRPr="00E135CB">
        <w:t>Jefes</w:t>
      </w:r>
      <w:proofErr w:type="gramEnd"/>
      <w:r w:rsidRPr="00E135CB">
        <w:t xml:space="preserve"> de estadísticas comunales y de cada establecimiento de la Red.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  <w:t>Encargados SOME de cada establecimiento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  <w:t>Encargados Recaudación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  <w:t>Encargados SAPU, SAR, SUR y SUL (Servicio de Urgencia Local de Vicuña)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  <w:t>Operadores OIRS</w:t>
      </w:r>
    </w:p>
    <w:p w:rsidR="00155EA6" w:rsidRPr="00E135CB" w:rsidRDefault="00155EA6" w:rsidP="008B4FF6">
      <w:pPr>
        <w:spacing w:after="0"/>
      </w:pPr>
      <w:r w:rsidRPr="00E135CB">
        <w:t xml:space="preserve">-  </w:t>
      </w:r>
      <w:r w:rsidRPr="00E135CB">
        <w:tab/>
        <w:t>TENS Postas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  <w:t>Encargados PESPI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  <w:t>Encargados Migrantes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</w:r>
      <w:proofErr w:type="gramStart"/>
      <w:r w:rsidRPr="00E135CB">
        <w:t>Directores</w:t>
      </w:r>
      <w:proofErr w:type="gramEnd"/>
      <w:r w:rsidRPr="00E135CB">
        <w:t xml:space="preserve"> establecimientos</w:t>
      </w:r>
    </w:p>
    <w:p w:rsidR="008B4FF6" w:rsidRPr="00E135CB" w:rsidRDefault="008B4FF6" w:rsidP="008B4FF6">
      <w:pPr>
        <w:spacing w:after="0"/>
      </w:pPr>
      <w:r w:rsidRPr="00E135CB">
        <w:t>-</w:t>
      </w:r>
      <w:r w:rsidRPr="00E135CB">
        <w:tab/>
      </w:r>
      <w:proofErr w:type="gramStart"/>
      <w:r w:rsidRPr="00E135CB">
        <w:t>Jefes</w:t>
      </w:r>
      <w:proofErr w:type="gramEnd"/>
      <w:r w:rsidRPr="00E135CB">
        <w:t xml:space="preserve"> DESAM.</w:t>
      </w:r>
    </w:p>
    <w:p w:rsidR="008B4FF6" w:rsidRPr="00E135CB" w:rsidRDefault="008B4FF6" w:rsidP="008B4FF6">
      <w:pPr>
        <w:spacing w:after="0"/>
      </w:pPr>
    </w:p>
    <w:p w:rsidR="008B4FF6" w:rsidRPr="00E135CB" w:rsidRDefault="008B4FF6" w:rsidP="008B4FF6">
      <w:pPr>
        <w:spacing w:after="0"/>
        <w:rPr>
          <w:b/>
        </w:rPr>
      </w:pPr>
      <w:r w:rsidRPr="00E135CB">
        <w:rPr>
          <w:b/>
        </w:rPr>
        <w:t>Objetivo:</w:t>
      </w:r>
    </w:p>
    <w:p w:rsidR="008B4FF6" w:rsidRPr="00E135CB" w:rsidRDefault="008B4FF6" w:rsidP="008B4FF6">
      <w:pPr>
        <w:spacing w:after="0"/>
      </w:pPr>
      <w:r w:rsidRPr="00E135CB">
        <w:t>“Potenciar</w:t>
      </w:r>
      <w:r w:rsidR="00A040F3" w:rsidRPr="00E135CB">
        <w:t xml:space="preserve"> en la Red de Salud </w:t>
      </w:r>
      <w:proofErr w:type="gramStart"/>
      <w:r w:rsidR="00A040F3" w:rsidRPr="00E135CB">
        <w:t xml:space="preserve">Coquimbo, </w:t>
      </w:r>
      <w:r w:rsidRPr="00E135CB">
        <w:t xml:space="preserve"> el</w:t>
      </w:r>
      <w:proofErr w:type="gramEnd"/>
      <w:r w:rsidRPr="00E135CB">
        <w:t xml:space="preserve"> registro de las atenciones y pertenencia a </w:t>
      </w:r>
      <w:r w:rsidR="00A040F3" w:rsidRPr="00E135CB">
        <w:t xml:space="preserve">Pueblos Originarios y Población Migrante, </w:t>
      </w:r>
      <w:r w:rsidR="00603DBF" w:rsidRPr="00E135CB">
        <w:t xml:space="preserve">con el propósito de </w:t>
      </w:r>
      <w:r w:rsidR="00A040F3" w:rsidRPr="00E135CB">
        <w:t xml:space="preserve"> fortalecer el Modelo de Atención Integral en Salud, con </w:t>
      </w:r>
      <w:r w:rsidR="007C3A72" w:rsidRPr="00E135CB">
        <w:t>E</w:t>
      </w:r>
      <w:r w:rsidR="00A040F3" w:rsidRPr="00E135CB">
        <w:t xml:space="preserve">nfoque </w:t>
      </w:r>
      <w:r w:rsidR="007C3A72" w:rsidRPr="00E135CB">
        <w:t>Co</w:t>
      </w:r>
      <w:r w:rsidR="00A040F3" w:rsidRPr="00E135CB">
        <w:t xml:space="preserve">munitario y </w:t>
      </w:r>
      <w:r w:rsidR="007C3A72" w:rsidRPr="00E135CB">
        <w:t>F</w:t>
      </w:r>
      <w:r w:rsidR="00A040F3" w:rsidRPr="00E135CB">
        <w:t>amiliar”.</w:t>
      </w:r>
    </w:p>
    <w:p w:rsidR="00B015EC" w:rsidRPr="00E135CB" w:rsidRDefault="00B015EC" w:rsidP="008B4FF6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22"/>
        <w:gridCol w:w="2943"/>
      </w:tblGrid>
      <w:tr w:rsidR="00B015EC" w:rsidRPr="00E135CB" w:rsidTr="00B015EC">
        <w:tc>
          <w:tcPr>
            <w:tcW w:w="2263" w:type="dxa"/>
          </w:tcPr>
          <w:p w:rsidR="00B015EC" w:rsidRPr="00E135CB" w:rsidRDefault="00B015EC" w:rsidP="008B4FF6">
            <w:r w:rsidRPr="00E135CB">
              <w:t>HORA</w:t>
            </w:r>
          </w:p>
        </w:tc>
        <w:tc>
          <w:tcPr>
            <w:tcW w:w="3622" w:type="dxa"/>
          </w:tcPr>
          <w:p w:rsidR="00B015EC" w:rsidRPr="00E135CB" w:rsidRDefault="00B015EC" w:rsidP="008B4FF6">
            <w:r w:rsidRPr="00E135CB">
              <w:t xml:space="preserve">TEMA </w:t>
            </w:r>
          </w:p>
        </w:tc>
        <w:tc>
          <w:tcPr>
            <w:tcW w:w="2943" w:type="dxa"/>
          </w:tcPr>
          <w:p w:rsidR="00B015EC" w:rsidRPr="00E135CB" w:rsidRDefault="00B015EC" w:rsidP="008B4FF6">
            <w:r w:rsidRPr="00E135CB">
              <w:t>RESPONSABLE</w:t>
            </w:r>
          </w:p>
        </w:tc>
      </w:tr>
      <w:tr w:rsidR="00B015EC" w:rsidRPr="00E135CB" w:rsidTr="00B015EC">
        <w:tc>
          <w:tcPr>
            <w:tcW w:w="2263" w:type="dxa"/>
          </w:tcPr>
          <w:p w:rsidR="00B015EC" w:rsidRPr="00E135CB" w:rsidRDefault="00B015EC" w:rsidP="008B4FF6">
            <w:proofErr w:type="gramStart"/>
            <w:r w:rsidRPr="00E135CB">
              <w:t>9:00  a</w:t>
            </w:r>
            <w:proofErr w:type="gramEnd"/>
            <w:r w:rsidRPr="00E135CB">
              <w:t xml:space="preserve"> 9:10</w:t>
            </w:r>
          </w:p>
        </w:tc>
        <w:tc>
          <w:tcPr>
            <w:tcW w:w="3622" w:type="dxa"/>
          </w:tcPr>
          <w:p w:rsidR="00B015EC" w:rsidRPr="00E135CB" w:rsidRDefault="00B015EC" w:rsidP="008B4FF6">
            <w:r w:rsidRPr="00E135CB">
              <w:t>Palabras de bienvenida de autoridad regional.</w:t>
            </w:r>
          </w:p>
        </w:tc>
        <w:tc>
          <w:tcPr>
            <w:tcW w:w="2943" w:type="dxa"/>
          </w:tcPr>
          <w:p w:rsidR="00B015EC" w:rsidRPr="00E135CB" w:rsidRDefault="00D83F34" w:rsidP="008B4FF6">
            <w:r w:rsidRPr="00E135CB">
              <w:t xml:space="preserve">Dr. Rafael Alaniz, </w:t>
            </w:r>
            <w:proofErr w:type="gramStart"/>
            <w:r w:rsidRPr="00E135CB">
              <w:t>Subdirector</w:t>
            </w:r>
            <w:proofErr w:type="gramEnd"/>
            <w:r w:rsidRPr="00E135CB">
              <w:t xml:space="preserve"> APS.</w:t>
            </w:r>
          </w:p>
          <w:p w:rsidR="00D83F34" w:rsidRPr="00E135CB" w:rsidRDefault="00D83F34" w:rsidP="008B4FF6">
            <w:r w:rsidRPr="00E135CB">
              <w:t>Servicio de Salud Coquimbo</w:t>
            </w:r>
          </w:p>
        </w:tc>
      </w:tr>
      <w:tr w:rsidR="00B015EC" w:rsidRPr="00E135CB" w:rsidTr="00B015EC">
        <w:tc>
          <w:tcPr>
            <w:tcW w:w="2263" w:type="dxa"/>
          </w:tcPr>
          <w:p w:rsidR="00B015EC" w:rsidRPr="00E135CB" w:rsidRDefault="00B015EC" w:rsidP="008B4FF6">
            <w:proofErr w:type="gramStart"/>
            <w:r w:rsidRPr="00E135CB">
              <w:t xml:space="preserve">9:10 </w:t>
            </w:r>
            <w:r w:rsidR="00C0242E" w:rsidRPr="00E135CB">
              <w:t xml:space="preserve"> </w:t>
            </w:r>
            <w:r w:rsidRPr="00E135CB">
              <w:t>a</w:t>
            </w:r>
            <w:proofErr w:type="gramEnd"/>
            <w:r w:rsidRPr="00E135CB">
              <w:t xml:space="preserve"> 9:</w:t>
            </w:r>
            <w:r w:rsidR="00D83F34" w:rsidRPr="00E135CB">
              <w:t>30</w:t>
            </w:r>
          </w:p>
        </w:tc>
        <w:tc>
          <w:tcPr>
            <w:tcW w:w="3622" w:type="dxa"/>
          </w:tcPr>
          <w:p w:rsidR="00B015EC" w:rsidRPr="00E135CB" w:rsidRDefault="00B015EC" w:rsidP="008B4FF6">
            <w:r w:rsidRPr="00E135CB">
              <w:t xml:space="preserve">Lineamientos MINSAL del Programa PESPI e importancia del registro de atenciones y de la variable pertenencia a PO </w:t>
            </w:r>
          </w:p>
        </w:tc>
        <w:tc>
          <w:tcPr>
            <w:tcW w:w="2943" w:type="dxa"/>
          </w:tcPr>
          <w:p w:rsidR="00B015EC" w:rsidRPr="00E135CB" w:rsidRDefault="00B015EC" w:rsidP="008B4FF6">
            <w:r w:rsidRPr="00E135CB">
              <w:t>Clodoveth Millalén</w:t>
            </w:r>
          </w:p>
          <w:p w:rsidR="00B015EC" w:rsidRPr="00E135CB" w:rsidRDefault="00B015EC" w:rsidP="008B4FF6">
            <w:r w:rsidRPr="00E135CB">
              <w:t xml:space="preserve">Referente </w:t>
            </w:r>
            <w:r w:rsidR="008F29CF">
              <w:t>Nacional del Programa Especial de Salud y Pueblos Indígenas (</w:t>
            </w:r>
            <w:r w:rsidRPr="00E135CB">
              <w:t>PESPI</w:t>
            </w:r>
            <w:r w:rsidR="008F29CF">
              <w:t>)</w:t>
            </w:r>
          </w:p>
          <w:p w:rsidR="00D83F34" w:rsidRPr="00E135CB" w:rsidRDefault="00D83F34" w:rsidP="008B4FF6">
            <w:r w:rsidRPr="00E135CB">
              <w:t>DIVAP</w:t>
            </w:r>
          </w:p>
          <w:p w:rsidR="00B015EC" w:rsidRPr="00E135CB" w:rsidRDefault="00B015EC" w:rsidP="008B4FF6">
            <w:r w:rsidRPr="00E135CB">
              <w:t>MINSAL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9:30   a   9:45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 xml:space="preserve">Normativa de estándares y calidad del registro. 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Departamento de Estadísticas e Información en Salud, DEIS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proofErr w:type="gramStart"/>
            <w:r w:rsidRPr="00E135CB">
              <w:lastRenderedPageBreak/>
              <w:t>9:45  a</w:t>
            </w:r>
            <w:proofErr w:type="gramEnd"/>
            <w:r w:rsidRPr="00E135CB">
              <w:t xml:space="preserve">   10:00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Estrategias para el fortalecimiento del registro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Departamento de Salud y Pueblos Indígenas e Interculturalidad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9:50 a 10:05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Buena Práctica registro de atenciones y variable pertenencia a Pueblos Originarios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DESAM La Serena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10:05 a 10:20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Buena Práctica registro de atenciones y variable pertenencia a Población Migrante.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DESAM Coquimbo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10:20 a 10:40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Mesa redonda, para realizar consultas a los/as expositores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Modera Raquel Olmos Gutiérrez.</w:t>
            </w:r>
          </w:p>
          <w:p w:rsidR="00E47688" w:rsidRPr="00E135CB" w:rsidRDefault="00E47688" w:rsidP="00E47688">
            <w:r w:rsidRPr="00E135CB">
              <w:t>Encargada PESPI</w:t>
            </w:r>
          </w:p>
          <w:p w:rsidR="00E47688" w:rsidRPr="00E135CB" w:rsidRDefault="00E47688" w:rsidP="00E47688">
            <w:r w:rsidRPr="00E135CB">
              <w:t>APS, Servicio de Salud Coquimbo</w:t>
            </w:r>
          </w:p>
          <w:p w:rsidR="00E47688" w:rsidRPr="00E135CB" w:rsidRDefault="00E47688" w:rsidP="00E47688"/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10:40 a 10:50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 xml:space="preserve">Descanso (presentación </w:t>
            </w:r>
            <w:proofErr w:type="gramStart"/>
            <w:r w:rsidRPr="00E135CB">
              <w:t>de  videos</w:t>
            </w:r>
            <w:proofErr w:type="gramEnd"/>
            <w:r w:rsidRPr="00E135CB">
              <w:t xml:space="preserve"> , referidos al tema abordado en la jornada)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María Beatriz Olivares</w:t>
            </w:r>
          </w:p>
          <w:p w:rsidR="00E47688" w:rsidRPr="00E135CB" w:rsidRDefault="00E47688" w:rsidP="00E47688">
            <w:r w:rsidRPr="00E135CB">
              <w:t>Referente Migrantes y Pueblos Originarios.</w:t>
            </w:r>
          </w:p>
          <w:p w:rsidR="00E47688" w:rsidRPr="00E135CB" w:rsidRDefault="00E47688" w:rsidP="00E47688">
            <w:r w:rsidRPr="00E135CB">
              <w:t>SEREMI de Salud.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 xml:space="preserve">10:50 </w:t>
            </w:r>
            <w:proofErr w:type="gramStart"/>
            <w:r w:rsidRPr="00E135CB">
              <w:t>a  11:05</w:t>
            </w:r>
            <w:proofErr w:type="gramEnd"/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Presentación, importancia de los registros estadísticos para mejorar la gestión en salud.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Eduardo Huerta A.</w:t>
            </w:r>
          </w:p>
          <w:p w:rsidR="00E47688" w:rsidRPr="00E135CB" w:rsidRDefault="00E47688" w:rsidP="00E47688">
            <w:proofErr w:type="spellStart"/>
            <w:r w:rsidRPr="00E135CB">
              <w:t>Relacionador</w:t>
            </w:r>
            <w:proofErr w:type="spellEnd"/>
            <w:r w:rsidRPr="00E135CB">
              <w:t xml:space="preserve"> Público</w:t>
            </w:r>
          </w:p>
          <w:p w:rsidR="00E47688" w:rsidRPr="00E135CB" w:rsidRDefault="00E47688" w:rsidP="00E47688">
            <w:r w:rsidRPr="00E135CB">
              <w:t>Servicio de Salud Coquimbo.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proofErr w:type="gramStart"/>
            <w:r w:rsidRPr="00E135CB">
              <w:t>11:05  a</w:t>
            </w:r>
            <w:proofErr w:type="gramEnd"/>
            <w:r w:rsidRPr="00E135CB">
              <w:t xml:space="preserve">  11:25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 xml:space="preserve">Lineamientos MINSAL del Programa </w:t>
            </w:r>
            <w:proofErr w:type="gramStart"/>
            <w:r w:rsidRPr="00E135CB">
              <w:t>Migrante  e</w:t>
            </w:r>
            <w:proofErr w:type="gramEnd"/>
            <w:r w:rsidRPr="00E135CB">
              <w:t xml:space="preserve"> importancia del registro de atenciones y de la variable pertenencia población migrante</w:t>
            </w:r>
          </w:p>
        </w:tc>
        <w:tc>
          <w:tcPr>
            <w:tcW w:w="2943" w:type="dxa"/>
          </w:tcPr>
          <w:p w:rsidR="00E47688" w:rsidRDefault="00E47688" w:rsidP="00E47688">
            <w:r w:rsidRPr="00E135CB">
              <w:t>Daniel Molina</w:t>
            </w:r>
          </w:p>
          <w:p w:rsidR="008F29CF" w:rsidRDefault="008F29CF" w:rsidP="00E47688">
            <w:r>
              <w:t>Referente Nacional Programa Migrantes</w:t>
            </w:r>
          </w:p>
          <w:p w:rsidR="008F29CF" w:rsidRDefault="008F29CF" w:rsidP="00E47688">
            <w:r>
              <w:t>DIVAP</w:t>
            </w:r>
          </w:p>
          <w:p w:rsidR="008F29CF" w:rsidRPr="00E135CB" w:rsidRDefault="008F29CF" w:rsidP="00E47688">
            <w:r>
              <w:t>MINSAL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 xml:space="preserve">11:25 </w:t>
            </w:r>
            <w:proofErr w:type="gramStart"/>
            <w:r w:rsidRPr="00E135CB">
              <w:t>a  11:</w:t>
            </w:r>
            <w:r w:rsidR="00E135CB" w:rsidRPr="00E135CB">
              <w:t>45</w:t>
            </w:r>
            <w:proofErr w:type="gramEnd"/>
            <w:r w:rsidRPr="00E135CB">
              <w:t xml:space="preserve"> 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 xml:space="preserve">Registro estadístico regional sobre atenciones en saluda a PO y Migrantes 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Diego Estay</w:t>
            </w:r>
          </w:p>
          <w:p w:rsidR="00E47688" w:rsidRPr="00E135CB" w:rsidRDefault="00E47688" w:rsidP="00E47688">
            <w:r w:rsidRPr="00E135CB">
              <w:t>Profesional asesor Subdepartamento de Estadística, SSC.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11:</w:t>
            </w:r>
            <w:r w:rsidR="00E135CB" w:rsidRPr="00E135CB">
              <w:t>45</w:t>
            </w:r>
            <w:r w:rsidRPr="00E135CB">
              <w:t xml:space="preserve"> a </w:t>
            </w:r>
            <w:r w:rsidR="00E135CB" w:rsidRPr="00E135CB">
              <w:t>12</w:t>
            </w:r>
            <w:r w:rsidRPr="00E135CB">
              <w:t>:</w:t>
            </w:r>
            <w:r w:rsidR="00E135CB" w:rsidRPr="00E135CB">
              <w:t>05</w:t>
            </w:r>
            <w:r w:rsidRPr="00E135CB">
              <w:t xml:space="preserve"> 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 xml:space="preserve">Registro Epidemiológico en el Sistema </w:t>
            </w:r>
            <w:proofErr w:type="spellStart"/>
            <w:r w:rsidRPr="00E135CB">
              <w:t>Epivigila</w:t>
            </w:r>
            <w:proofErr w:type="spellEnd"/>
            <w:r w:rsidRPr="00E135CB">
              <w:t xml:space="preserve"> 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Raúl Alfonso Quintanilla Gallardo</w:t>
            </w:r>
          </w:p>
          <w:p w:rsidR="00E47688" w:rsidRPr="00E135CB" w:rsidRDefault="00E47688" w:rsidP="00E47688">
            <w:r w:rsidRPr="00E135CB">
              <w:t>Encargado Unidad de Epidemiología</w:t>
            </w:r>
          </w:p>
          <w:p w:rsidR="00E47688" w:rsidRPr="00E135CB" w:rsidRDefault="00E47688" w:rsidP="00E47688">
            <w:r w:rsidRPr="00E135CB">
              <w:t>SEREMI de Salud Coquimbo.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</w:t>
            </w:r>
            <w:r w:rsidR="00E135CB" w:rsidRPr="00E135CB">
              <w:t>2</w:t>
            </w:r>
            <w:r w:rsidRPr="00E135CB">
              <w:t>:</w:t>
            </w:r>
            <w:r w:rsidR="00E135CB" w:rsidRPr="00E135CB">
              <w:t>05</w:t>
            </w:r>
            <w:r w:rsidRPr="00E135CB">
              <w:t xml:space="preserve"> a 1</w:t>
            </w:r>
            <w:r w:rsidR="00E135CB">
              <w:t>2</w:t>
            </w:r>
            <w:r w:rsidRPr="00E135CB">
              <w:t>:</w:t>
            </w:r>
            <w:r w:rsidR="00E135CB" w:rsidRPr="00E135CB">
              <w:t>20</w:t>
            </w:r>
            <w:r w:rsidRPr="00E135CB">
              <w:t xml:space="preserve"> 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Registro estadístico de las variables Pertenencia a PO y Migrantes en plataforma AVIS.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Macarena</w:t>
            </w:r>
          </w:p>
          <w:p w:rsidR="00E47688" w:rsidRPr="00E135CB" w:rsidRDefault="00E47688" w:rsidP="00E47688">
            <w:r w:rsidRPr="00E135CB">
              <w:t>Profesional asesora Subdepartamento de Estadística, SSC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</w:t>
            </w:r>
            <w:r w:rsidR="00E135CB">
              <w:t>2</w:t>
            </w:r>
            <w:r w:rsidRPr="00E135CB">
              <w:t>:</w:t>
            </w:r>
            <w:r w:rsidR="00E135CB">
              <w:t>20</w:t>
            </w:r>
            <w:r w:rsidRPr="00E135CB">
              <w:t xml:space="preserve"> a 12:</w:t>
            </w:r>
            <w:r w:rsidR="00E135CB">
              <w:t>40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Mesa de redonda para responder consultas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Modera Luisa Jinete</w:t>
            </w:r>
          </w:p>
        </w:tc>
      </w:tr>
      <w:tr w:rsidR="00E47688" w:rsidRPr="00E135CB" w:rsidTr="00B015EC">
        <w:tc>
          <w:tcPr>
            <w:tcW w:w="2263" w:type="dxa"/>
          </w:tcPr>
          <w:p w:rsidR="00E47688" w:rsidRPr="00E135CB" w:rsidRDefault="00E47688" w:rsidP="00E47688">
            <w:r w:rsidRPr="00E135CB">
              <w:t>12: 4</w:t>
            </w:r>
            <w:r w:rsidR="00E135CB">
              <w:t>0</w:t>
            </w:r>
            <w:r w:rsidRPr="00E135CB">
              <w:t xml:space="preserve"> a 13:00</w:t>
            </w:r>
          </w:p>
        </w:tc>
        <w:tc>
          <w:tcPr>
            <w:tcW w:w="3622" w:type="dxa"/>
          </w:tcPr>
          <w:p w:rsidR="00E47688" w:rsidRPr="00E135CB" w:rsidRDefault="00E47688" w:rsidP="00E47688">
            <w:r w:rsidRPr="00E135CB">
              <w:t>Conclusiones finales y cierre</w:t>
            </w:r>
          </w:p>
        </w:tc>
        <w:tc>
          <w:tcPr>
            <w:tcW w:w="2943" w:type="dxa"/>
          </w:tcPr>
          <w:p w:rsidR="00E47688" w:rsidRPr="00E135CB" w:rsidRDefault="00E47688" w:rsidP="00E47688">
            <w:r w:rsidRPr="00E135CB">
              <w:t>María Beatriz Olivares</w:t>
            </w:r>
          </w:p>
          <w:p w:rsidR="00E47688" w:rsidRPr="00E135CB" w:rsidRDefault="00E47688" w:rsidP="00E47688"/>
          <w:p w:rsidR="00E47688" w:rsidRPr="00E135CB" w:rsidRDefault="00E47688" w:rsidP="00E47688"/>
        </w:tc>
      </w:tr>
    </w:tbl>
    <w:p w:rsidR="00B015EC" w:rsidRPr="00E135CB" w:rsidRDefault="00B015EC">
      <w:r w:rsidRPr="00E135CB">
        <w:br w:type="page"/>
      </w:r>
    </w:p>
    <w:p w:rsidR="00B015EC" w:rsidRPr="00E135CB" w:rsidRDefault="00B015EC" w:rsidP="008B4FF6">
      <w:pPr>
        <w:spacing w:after="0"/>
      </w:pPr>
    </w:p>
    <w:sectPr w:rsidR="00B015EC" w:rsidRPr="00E135CB" w:rsidSect="00FA465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F6"/>
    <w:rsid w:val="001018FC"/>
    <w:rsid w:val="00155EA6"/>
    <w:rsid w:val="001D4269"/>
    <w:rsid w:val="00272CD2"/>
    <w:rsid w:val="003172D2"/>
    <w:rsid w:val="005E2590"/>
    <w:rsid w:val="00603DBF"/>
    <w:rsid w:val="0065476D"/>
    <w:rsid w:val="00670186"/>
    <w:rsid w:val="007C3A72"/>
    <w:rsid w:val="007C51B5"/>
    <w:rsid w:val="00800A11"/>
    <w:rsid w:val="008403AE"/>
    <w:rsid w:val="008B4FF6"/>
    <w:rsid w:val="008F29CF"/>
    <w:rsid w:val="00A040F3"/>
    <w:rsid w:val="00B01322"/>
    <w:rsid w:val="00B015EC"/>
    <w:rsid w:val="00BA201B"/>
    <w:rsid w:val="00BF2A22"/>
    <w:rsid w:val="00C0242E"/>
    <w:rsid w:val="00C252AF"/>
    <w:rsid w:val="00D53B2E"/>
    <w:rsid w:val="00D72CA6"/>
    <w:rsid w:val="00D83F34"/>
    <w:rsid w:val="00DB02CB"/>
    <w:rsid w:val="00DB063A"/>
    <w:rsid w:val="00DD134E"/>
    <w:rsid w:val="00E135CB"/>
    <w:rsid w:val="00E47688"/>
    <w:rsid w:val="00F51C40"/>
    <w:rsid w:val="00F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91DD"/>
  <w15:chartTrackingRefBased/>
  <w15:docId w15:val="{A27D2682-5B05-4100-AE74-F12833B1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Olmos</dc:creator>
  <cp:keywords/>
  <dc:description/>
  <cp:lastModifiedBy>Raquel Olmos</cp:lastModifiedBy>
  <cp:revision>3</cp:revision>
  <dcterms:created xsi:type="dcterms:W3CDTF">2022-10-06T17:34:00Z</dcterms:created>
  <dcterms:modified xsi:type="dcterms:W3CDTF">2022-10-06T17:47:00Z</dcterms:modified>
</cp:coreProperties>
</file>